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96" w:rsidRPr="00E93C96" w:rsidRDefault="00E93C96" w:rsidP="00E93C96">
      <w:r w:rsidRPr="00E93C96">
        <w:rPr>
          <w:u w:val="single"/>
        </w:rPr>
        <w:t>Въпрос:</w:t>
      </w:r>
      <w:r w:rsidRPr="00E93C96">
        <w:t> </w:t>
      </w:r>
      <w:r w:rsidRPr="00E93C96">
        <w:rPr>
          <w:b/>
          <w:bCs/>
        </w:rPr>
        <w:t>Как се тълкува чл.8, ал.3 от Правилника</w:t>
      </w:r>
      <w:r w:rsidRPr="00E93C96">
        <w:t> (ПСППКБОГ)</w:t>
      </w:r>
      <w:r w:rsidRPr="00E93C96">
        <w:rPr>
          <w:b/>
          <w:bCs/>
        </w:rPr>
        <w:t>?</w:t>
      </w:r>
    </w:p>
    <w:p w:rsidR="00E93C96" w:rsidRPr="00E93C96" w:rsidRDefault="00E93C96" w:rsidP="00E93C96">
      <w:r w:rsidRPr="00E93C96">
        <w:rPr>
          <w:u w:val="single"/>
        </w:rPr>
        <w:t>Отговор:</w:t>
      </w:r>
    </w:p>
    <w:p w:rsidR="00E93C96" w:rsidRPr="00E93C96" w:rsidRDefault="00E93C96" w:rsidP="00E93C96">
      <w:r w:rsidRPr="00E93C96">
        <w:t>Съгласно чл.8, т.3 от ПСППКБОГ, по обявената конкурсна сесия може да кандидатстват:</w:t>
      </w:r>
    </w:p>
    <w:p w:rsidR="00E93C96" w:rsidRPr="00E93C96" w:rsidRDefault="00E93C96" w:rsidP="00E93C96">
      <w:r w:rsidRPr="00E93C96">
        <w:rPr>
          <w:i/>
          <w:iCs/>
        </w:rPr>
        <w:t>Организация/и и/или юридическо/и лице/а по т. 1 и т. 2 съвместно с организации, които не са регистрирани на територията на община Габрово.</w:t>
      </w:r>
    </w:p>
    <w:p w:rsidR="00E93C96" w:rsidRPr="00E93C96" w:rsidRDefault="00E93C96" w:rsidP="00E93C96">
      <w:r w:rsidRPr="00E93C96">
        <w:rPr>
          <w:i/>
          <w:iCs/>
        </w:rPr>
        <w:t>В случай, че кандидатът/участникът/ е обединение, членовете в обединението са длъжни да сключат нотариално заверено споразумение, което да съдържа следните клаузи:</w:t>
      </w:r>
    </w:p>
    <w:p w:rsidR="00E93C96" w:rsidRPr="00E93C96" w:rsidRDefault="00E93C96" w:rsidP="00E93C96">
      <w:r w:rsidRPr="00E93C96">
        <w:rPr>
          <w:i/>
          <w:iCs/>
        </w:rPr>
        <w:t>- всички членове на обединението са отговорни солидарно - заедно и поотделно, за изпълнението на договора;</w:t>
      </w:r>
    </w:p>
    <w:p w:rsidR="00E93C96" w:rsidRPr="00E93C96" w:rsidRDefault="00E93C96" w:rsidP="00E93C96">
      <w:r w:rsidRPr="00E93C96">
        <w:rPr>
          <w:i/>
          <w:iCs/>
        </w:rPr>
        <w:t>- водещ член на обединението да е габровска организация, който е упълномощен да задължава, да получава указания за и от името на всеки член на обединението;</w:t>
      </w:r>
    </w:p>
    <w:p w:rsidR="00E93C96" w:rsidRPr="00E93C96" w:rsidRDefault="00E93C96" w:rsidP="00E93C96">
      <w:r w:rsidRPr="00E93C96">
        <w:rPr>
          <w:i/>
          <w:iCs/>
        </w:rPr>
        <w:t>- изпълнението на договора, включително плащанията, са отговорност на водещия член на обединението;</w:t>
      </w:r>
    </w:p>
    <w:p w:rsidR="00E93C96" w:rsidRPr="00E93C96" w:rsidRDefault="00E93C96" w:rsidP="00E93C96">
      <w:r w:rsidRPr="00E93C96">
        <w:rPr>
          <w:i/>
          <w:iCs/>
        </w:rPr>
        <w:t>- всички членове на обединението са задължени да останат в него за целия период на изпълнение на договора.</w:t>
      </w:r>
    </w:p>
    <w:p w:rsidR="00E93C96" w:rsidRPr="00E93C96" w:rsidRDefault="00E93C96" w:rsidP="00E93C96">
      <w:r w:rsidRPr="00E93C96">
        <w:t>Във връзка с гореизложеното, Ви уведомяваме, че когато кандидатства участник като обединение, което не е регистрирано като самостоятелно юридическо лице, тогава участниците в обединението сключват споразумение. Споразумението за създаване на обединение за участие в обявената сесия по Програма Култура следва да бъде с нотариална заверка на подписите и в текста му задължително да се съдържа посочване на Община Габрово, програмата, по която кандидатства и наименование на проектното предложение.</w:t>
      </w:r>
    </w:p>
    <w:p w:rsidR="00E93C96" w:rsidRPr="00E93C96" w:rsidRDefault="00E93C96" w:rsidP="00E93C96">
      <w:r w:rsidRPr="00E93C96">
        <w:t>Споразумението трябва да бъде представено от кандидата в оригинал или нотариално заверено копие.</w:t>
      </w:r>
    </w:p>
    <w:p w:rsidR="00E93C96" w:rsidRPr="00E93C96" w:rsidRDefault="00E93C96" w:rsidP="00E93C96">
      <w:r w:rsidRPr="00E93C96">
        <w:t>Споразумението трябва да съдържа клаузи, които гарантират, че:</w:t>
      </w:r>
    </w:p>
    <w:p w:rsidR="00E93C96" w:rsidRPr="00E93C96" w:rsidRDefault="00E93C96" w:rsidP="00E93C96">
      <w:r w:rsidRPr="00E93C96">
        <w:t>- всички членове на обединението са отговорни солидарно - заедно и поотделно, за изпълнението на договора;</w:t>
      </w:r>
    </w:p>
    <w:p w:rsidR="00E93C96" w:rsidRPr="00E93C96" w:rsidRDefault="00E93C96" w:rsidP="00E93C96">
      <w:r w:rsidRPr="00E93C96">
        <w:t>- водещ член на обединението да е габровска организация, който е упълномощен да задължава, да получава указания за и от името на всеки член на обединението;</w:t>
      </w:r>
    </w:p>
    <w:p w:rsidR="00E93C96" w:rsidRPr="00E93C96" w:rsidRDefault="00E93C96" w:rsidP="00E93C96">
      <w:r w:rsidRPr="00E93C96">
        <w:t>- изпълнението на договора, включително плащанията, са отговорност на водещия член на обединението;</w:t>
      </w:r>
    </w:p>
    <w:p w:rsidR="00E93C96" w:rsidRPr="00E93C96" w:rsidRDefault="00E93C96" w:rsidP="00E93C96">
      <w:r w:rsidRPr="00E93C96">
        <w:t>- всички членове на обединението са задължени да останат в него за целия период на изпълнение на договора.</w:t>
      </w:r>
    </w:p>
    <w:p w:rsidR="00E93C96" w:rsidRPr="00E93C96" w:rsidRDefault="00E93C96" w:rsidP="00E93C96">
      <w:r w:rsidRPr="00E93C96">
        <w:t>Не се допускат промени в състава на обединението след подаването на предложението.</w:t>
      </w:r>
    </w:p>
    <w:p w:rsidR="00E93C96" w:rsidRPr="00E93C96" w:rsidRDefault="00E93C96" w:rsidP="00E93C96">
      <w:r w:rsidRPr="00E93C96">
        <w:lastRenderedPageBreak/>
        <w:t>Когато не е приложено споразумение за създаването на обединение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предложението – участникът може да бъде отстранен от участие.</w:t>
      </w:r>
    </w:p>
    <w:p w:rsidR="00E93C96" w:rsidRPr="00E93C96" w:rsidRDefault="00E93C96" w:rsidP="00E93C96">
      <w:r w:rsidRPr="00E93C96">
        <w:t>Община Габрово не поставя и няма изискване за създаване на юридическо лице, в случай, че се одобри предложението на участник, който е обединение по чл. 8, т. 3 от ПСППКБОГ.</w:t>
      </w:r>
    </w:p>
    <w:p w:rsidR="00E93C96" w:rsidRPr="00E93C96" w:rsidRDefault="00E93C96" w:rsidP="00E93C96">
      <w:r w:rsidRPr="00E93C96">
        <w:t>Не е задължително на етап кандидатстване, участник, който е обединение, да е регистриран.</w:t>
      </w:r>
    </w:p>
    <w:p w:rsidR="00E93C96" w:rsidRPr="00E93C96" w:rsidRDefault="00E93C96" w:rsidP="00E93C96">
      <w:r w:rsidRPr="00E93C96">
        <w:t>При одобрено за финансиране проектно предложение на обединение, същото следва да се регистрира съгласно българското законодателство, в рамките на 14 дневен срок от обявяване на резултатите на интернет страницата на Община Габрово.</w:t>
      </w:r>
    </w:p>
    <w:p w:rsidR="00E93C96" w:rsidRPr="00E93C96" w:rsidRDefault="00E93C96" w:rsidP="00E93C96">
      <w:r w:rsidRPr="00E93C96">
        <w:rPr>
          <w:u w:val="single"/>
        </w:rPr>
        <w:t>Въпрос</w:t>
      </w:r>
      <w:r w:rsidRPr="00E93C96">
        <w:t>: </w:t>
      </w:r>
      <w:r w:rsidRPr="00E93C96">
        <w:rPr>
          <w:b/>
          <w:bCs/>
        </w:rPr>
        <w:t>Как да тълкуваме "дейности, свързани с генериране на печалба" в текста "програмата не финансира дейности, свързани с генериране на печалба".</w:t>
      </w:r>
    </w:p>
    <w:p w:rsidR="00E93C96" w:rsidRPr="00E93C96" w:rsidRDefault="00E93C96" w:rsidP="00E93C96">
      <w:r w:rsidRPr="00E93C96">
        <w:rPr>
          <w:b/>
          <w:bCs/>
        </w:rPr>
        <w:t>Какъв вид дейности изключва Програма Култура в контекста на споменатия текст?</w:t>
      </w:r>
    </w:p>
    <w:p w:rsidR="00E93C96" w:rsidRPr="00E93C96" w:rsidRDefault="00E93C96" w:rsidP="00E93C96">
      <w:r w:rsidRPr="00E93C96">
        <w:rPr>
          <w:u w:val="single"/>
        </w:rPr>
        <w:t>Отговор:</w:t>
      </w:r>
    </w:p>
    <w:p w:rsidR="00E93C96" w:rsidRPr="00E93C96" w:rsidRDefault="00E93C96" w:rsidP="00E93C96">
      <w:r w:rsidRPr="00E93C96">
        <w:t>Съгласно чл. 3 и във връзка с чл.2 от ПСППКБОГ Програмата финансира дейности, имащи за цел подкрепа и стимулиране на развитието на значими за Община Габрово културни инициативи, реализиращи се на територията на общината и които:</w:t>
      </w:r>
    </w:p>
    <w:p w:rsidR="00E93C96" w:rsidRPr="00E93C96" w:rsidRDefault="00E93C96" w:rsidP="00E93C96">
      <w:r w:rsidRPr="00E93C96">
        <w:t>- осигуряват </w:t>
      </w:r>
      <w:r w:rsidRPr="00E93C96">
        <w:rPr>
          <w:b/>
          <w:bCs/>
        </w:rPr>
        <w:t>широк</w:t>
      </w:r>
      <w:r w:rsidRPr="00E93C96">
        <w:t> достъп до културния продукт и реално повишаване на общественото доверие и интерес към организациите, функциониращи на територията на община Габрово;</w:t>
      </w:r>
    </w:p>
    <w:p w:rsidR="00E93C96" w:rsidRPr="00E93C96" w:rsidRDefault="00E93C96" w:rsidP="00E93C96">
      <w:r w:rsidRPr="00E93C96">
        <w:t xml:space="preserve">- насърчават развитието на конкурентноспособен културен продукт чрез </w:t>
      </w:r>
      <w:proofErr w:type="spellStart"/>
      <w:r w:rsidRPr="00E93C96">
        <w:t>равнопоставеност</w:t>
      </w:r>
      <w:proofErr w:type="spellEnd"/>
      <w:r w:rsidRPr="00E93C96">
        <w:t xml:space="preserve"> на различните субекти, прозрачност и конкурсно начало;</w:t>
      </w:r>
    </w:p>
    <w:p w:rsidR="00E93C96" w:rsidRPr="00E93C96" w:rsidRDefault="00E93C96" w:rsidP="00E93C96">
      <w:r w:rsidRPr="00E93C96">
        <w:t>- съдейства за опазването и социализацията на културно-историческото наследство на региона;</w:t>
      </w:r>
    </w:p>
    <w:p w:rsidR="00E93C96" w:rsidRPr="00E93C96" w:rsidRDefault="00E93C96" w:rsidP="00E93C96">
      <w:r w:rsidRPr="00E93C96">
        <w:t>- стимулират въвеждането на иновативни практики в създаването и разпространението на културния продукт;</w:t>
      </w:r>
    </w:p>
    <w:p w:rsidR="00E93C96" w:rsidRPr="00E93C96" w:rsidRDefault="00E93C96" w:rsidP="00E93C96">
      <w:r w:rsidRPr="00E93C96">
        <w:t>- стимулират въвеждането на съвременни образователни практики, насочени към развитието на детската и младежката аудитории;</w:t>
      </w:r>
    </w:p>
    <w:p w:rsidR="00E93C96" w:rsidRPr="00E93C96" w:rsidRDefault="00E93C96" w:rsidP="00E93C96">
      <w:r w:rsidRPr="00E93C96">
        <w:t>- стимулират развитието на гражданската инициатива в областта на културата и изкуството;</w:t>
      </w:r>
    </w:p>
    <w:p w:rsidR="00E93C96" w:rsidRPr="00E93C96" w:rsidRDefault="00E93C96" w:rsidP="00E93C96">
      <w:r w:rsidRPr="00E93C96">
        <w:t>- създават условия за развитие на творческите индустрии;</w:t>
      </w:r>
    </w:p>
    <w:p w:rsidR="00E93C96" w:rsidRPr="00E93C96" w:rsidRDefault="00E93C96" w:rsidP="00E93C96">
      <w:r w:rsidRPr="00E93C96">
        <w:t>- стимулират създаването на интегриран туристически продукт на базата на културното многообразие на региона;</w:t>
      </w:r>
    </w:p>
    <w:p w:rsidR="00E93C96" w:rsidRPr="00E93C96" w:rsidRDefault="00E93C96" w:rsidP="00E93C96">
      <w:r w:rsidRPr="00E93C96">
        <w:t>- насърчават международните контакти и обмен в областта на културата и изкуството;</w:t>
      </w:r>
    </w:p>
    <w:p w:rsidR="00E93C96" w:rsidRPr="00E93C96" w:rsidRDefault="00E93C96" w:rsidP="00E93C96">
      <w:r w:rsidRPr="00E93C96">
        <w:t>- създават условия за синхронизиране на културната политика на Община Габрово с европейската практика и стандарти.</w:t>
      </w:r>
    </w:p>
    <w:p w:rsidR="00E93C96" w:rsidRPr="00E93C96" w:rsidRDefault="00E93C96" w:rsidP="00E93C96">
      <w:r w:rsidRPr="00E93C96">
        <w:lastRenderedPageBreak/>
        <w:t>Съгласно чл. 12 т. 1 от ПСППКБОГ, Програма Култура не финансира разходи, свързани с генериране на печалба, т.е финансираните проекти не следва да генерират приходи при изпълнение на разписаните дейностите. Генериране на приходи е всяка дейност, включваща предоставяне на услуга срещу заплащане, или дейност, която във всеки случай ще позволи на организацията да генерира приходи (евентуално приход от дейност, свързана с изпълнението на проекта – продажба на стоки или изделия, билети, такси и т.н.).</w:t>
      </w:r>
    </w:p>
    <w:p w:rsidR="00E93C96" w:rsidRPr="00E93C96" w:rsidRDefault="00E93C96" w:rsidP="00E93C96">
      <w:r w:rsidRPr="00E93C96">
        <w:rPr>
          <w:b/>
          <w:bCs/>
        </w:rPr>
        <w:t>Отговор на въпроси зададени от Момчил Цонев</w:t>
      </w:r>
    </w:p>
    <w:p w:rsidR="00E93C96" w:rsidRPr="00E93C96" w:rsidRDefault="00E93C96" w:rsidP="00E93C96">
      <w:r w:rsidRPr="00E93C96">
        <w:t> </w:t>
      </w:r>
    </w:p>
    <w:p w:rsidR="00E93C96" w:rsidRPr="00E93C96" w:rsidRDefault="00E93C96" w:rsidP="00E93C96">
      <w:r w:rsidRPr="00E93C96">
        <w:br/>
        <w:t>1. Според Чл. 27 от Правилника на програмата "Организациите могат да кандидатстват в една сесия с един проект по всеки отделен приоритет".</w:t>
      </w:r>
      <w:r w:rsidRPr="00E93C96">
        <w:br/>
      </w:r>
      <w:r w:rsidRPr="00E93C96">
        <w:br/>
        <w:t>Това означава ли, че една организация може да подаде по 1 проект в 5-те различни приоритети и следователно да кандидатства с общо 5 проектни предложения максимум?</w:t>
      </w:r>
    </w:p>
    <w:p w:rsidR="00E93C96" w:rsidRPr="00E93C96" w:rsidRDefault="00E93C96" w:rsidP="00E93C96">
      <w:r w:rsidRPr="00E93C96">
        <w:t> </w:t>
      </w:r>
    </w:p>
    <w:p w:rsidR="00E93C96" w:rsidRPr="00E93C96" w:rsidRDefault="00E93C96" w:rsidP="00E93C96">
      <w:r w:rsidRPr="00E93C96">
        <w:rPr>
          <w:b/>
          <w:bCs/>
        </w:rPr>
        <w:t>Да, една организация може да кандидатства с пет проекта, по един за всеки приоритет</w:t>
      </w:r>
      <w:r w:rsidRPr="00E93C96">
        <w:br/>
      </w:r>
      <w:r w:rsidRPr="00E93C96">
        <w:br/>
        <w:t>2. В сайта на Общината в публикуваните въпроси и отговори има следния текст:</w:t>
      </w:r>
      <w:r w:rsidRPr="00E93C96">
        <w:br/>
      </w:r>
      <w:r w:rsidRPr="00E93C96">
        <w:br/>
        <w:t>"Община Габрово не поставя и няма изискване за създаване на юридическо лице, в случай, че се одобри предложението на участник, който е обединение по чл. 8, т. 3 от ПСППКБОГ.</w:t>
      </w:r>
      <w:r w:rsidRPr="00E93C96">
        <w:br/>
      </w:r>
      <w:r w:rsidRPr="00E93C96">
        <w:br/>
        <w:t>При одобрено за финансиране проектно предложение на обединение, същото следва да се регистрира съгласно българското законодателство, в рамките на 14 дневен срок от обявяване на резултатите на интернет страницата на Община Габрово."</w:t>
      </w:r>
      <w:r w:rsidRPr="00E93C96">
        <w:br/>
      </w:r>
      <w:r w:rsidRPr="00E93C96">
        <w:br/>
        <w:t>Според този отговор при спечелен проект обединението не е длъжно да създава ново юридическо лице, но трябва да се регистрира - каква форма на регистрация визирате и по кой закон?</w:t>
      </w:r>
    </w:p>
    <w:p w:rsidR="00E93C96" w:rsidRPr="00E93C96" w:rsidRDefault="00E93C96" w:rsidP="00E93C96">
      <w:r w:rsidRPr="00E93C96">
        <w:br/>
      </w:r>
      <w:r w:rsidRPr="00E93C96">
        <w:rPr>
          <w:b/>
          <w:bCs/>
        </w:rPr>
        <w:t>Може да се регистрирате по Закона за задълженията и договорите като гражданско дружество.</w:t>
      </w:r>
    </w:p>
    <w:p w:rsidR="00E93C96" w:rsidRPr="00E93C96" w:rsidRDefault="00E93C96" w:rsidP="00E93C96">
      <w:r w:rsidRPr="00E93C96">
        <w:br/>
        <w:t>3. Съгласно  Чл. 12, т. 1 от Правилника "Програмата не финансира разходи, свързани с генериране на печалба".</w:t>
      </w:r>
      <w:r w:rsidRPr="00E93C96">
        <w:br/>
      </w:r>
      <w:r w:rsidRPr="00E93C96">
        <w:br/>
        <w:t xml:space="preserve">Това означава ли, че печатни издания, финансирани от програмата, следва да бъдат безплатни и без </w:t>
      </w:r>
      <w:proofErr w:type="spellStart"/>
      <w:r w:rsidRPr="00E93C96">
        <w:t>корична</w:t>
      </w:r>
      <w:proofErr w:type="spellEnd"/>
      <w:r w:rsidRPr="00E93C96">
        <w:t xml:space="preserve"> цена или напротив, могат да се продават? Ако изданията не могат да се продават, то има ли ограничение за продажбата им след изтичане на срока на договора или при преиздаване извън рамките на Програма Култура?</w:t>
      </w:r>
    </w:p>
    <w:p w:rsidR="00E93C96" w:rsidRPr="00E93C96" w:rsidRDefault="00E93C96" w:rsidP="00E93C96">
      <w:r w:rsidRPr="00E93C96">
        <w:lastRenderedPageBreak/>
        <w:br/>
      </w:r>
      <w:r w:rsidRPr="00E93C96">
        <w:rPr>
          <w:b/>
          <w:bCs/>
        </w:rPr>
        <w:t xml:space="preserve">Печатни издания, финансирани от програмата, следва да бъдат безплатни и без </w:t>
      </w:r>
      <w:proofErr w:type="spellStart"/>
      <w:r w:rsidRPr="00E93C96">
        <w:rPr>
          <w:b/>
          <w:bCs/>
        </w:rPr>
        <w:t>корична</w:t>
      </w:r>
      <w:proofErr w:type="spellEnd"/>
      <w:r w:rsidRPr="00E93C96">
        <w:rPr>
          <w:b/>
          <w:bCs/>
        </w:rPr>
        <w:t xml:space="preserve"> цена. След изтичане срока на договора може да се преиздадат с цел продажба.</w:t>
      </w:r>
    </w:p>
    <w:p w:rsidR="00E93C96" w:rsidRPr="00E93C96" w:rsidRDefault="00E93C96" w:rsidP="00E93C96">
      <w:r w:rsidRPr="00E93C96">
        <w:br/>
        <w:t>4. В изискуеми документи във формуляра пряко засягащ печатните издания е № 10 - Рецензии на професионалисти / независими експерти в съответната област (за проектни предложения за издателска дейност)</w:t>
      </w:r>
      <w:r w:rsidRPr="00E93C96">
        <w:br/>
      </w:r>
      <w:r w:rsidRPr="00E93C96">
        <w:br/>
        <w:t>Не е посочено прилагане на текста на самото печатно издание, следователно то не би трябвало да се изисква, ако съм разбрал правилно?</w:t>
      </w:r>
      <w:r w:rsidRPr="00E93C96">
        <w:br/>
        <w:t> </w:t>
      </w:r>
    </w:p>
    <w:p w:rsidR="00E93C96" w:rsidRPr="00E93C96" w:rsidRDefault="00E93C96" w:rsidP="00E93C96">
      <w:r w:rsidRPr="00E93C96">
        <w:rPr>
          <w:b/>
          <w:bCs/>
        </w:rPr>
        <w:t>Не е посочено изрично, но се подразбира. Комисията не може да оценява намерения</w:t>
      </w:r>
    </w:p>
    <w:p w:rsidR="003D09D5" w:rsidRDefault="003D09D5">
      <w:bookmarkStart w:id="0" w:name="_GoBack"/>
      <w:bookmarkEnd w:id="0"/>
    </w:p>
    <w:sectPr w:rsidR="003D0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23"/>
    <w:rsid w:val="00083623"/>
    <w:rsid w:val="003D09D5"/>
    <w:rsid w:val="00E93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01406">
      <w:bodyDiv w:val="1"/>
      <w:marLeft w:val="0"/>
      <w:marRight w:val="0"/>
      <w:marTop w:val="0"/>
      <w:marBottom w:val="0"/>
      <w:divBdr>
        <w:top w:val="none" w:sz="0" w:space="0" w:color="auto"/>
        <w:left w:val="none" w:sz="0" w:space="0" w:color="auto"/>
        <w:bottom w:val="none" w:sz="0" w:space="0" w:color="auto"/>
        <w:right w:val="none" w:sz="0" w:space="0" w:color="auto"/>
      </w:divBdr>
    </w:div>
    <w:div w:id="18016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Hristov</dc:creator>
  <cp:keywords/>
  <dc:description/>
  <cp:lastModifiedBy>Martin Hristov</cp:lastModifiedBy>
  <cp:revision>2</cp:revision>
  <dcterms:created xsi:type="dcterms:W3CDTF">2014-09-03T10:44:00Z</dcterms:created>
  <dcterms:modified xsi:type="dcterms:W3CDTF">2014-09-03T10:45:00Z</dcterms:modified>
</cp:coreProperties>
</file>