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77A" w:rsidRDefault="003D277A" w:rsidP="003D277A">
      <w:pPr>
        <w:rPr>
          <w:rFonts w:cstheme="minorHAnsi"/>
          <w:b/>
          <w:lang w:val="bg-BG"/>
        </w:rPr>
      </w:pPr>
      <w:bookmarkStart w:id="0" w:name="_GoBack"/>
      <w:bookmarkEnd w:id="0"/>
    </w:p>
    <w:p w:rsidR="008D1C54" w:rsidRDefault="008D1C54" w:rsidP="008D1C54">
      <w:pPr>
        <w:jc w:val="center"/>
        <w:rPr>
          <w:rFonts w:cstheme="minorHAnsi"/>
          <w:b/>
          <w:lang w:val="bg-BG"/>
        </w:rPr>
      </w:pPr>
      <w:r w:rsidRPr="008D1C54">
        <w:rPr>
          <w:rFonts w:cstheme="minorHAnsi"/>
          <w:b/>
          <w:lang w:val="bg-BG"/>
        </w:rPr>
        <w:t>ОСНОВНА ИНФОРМАЦИЯ ЗА ПРОСТРАНСТВАТА И ПРОГРАМИТЕ НА МЛАДЕЖКИ ЦЕНТЪР ГАБРОВО</w:t>
      </w:r>
    </w:p>
    <w:p w:rsidR="003D277A" w:rsidRPr="008D1C54" w:rsidRDefault="003D277A" w:rsidP="003D277A">
      <w:pPr>
        <w:spacing w:after="0"/>
        <w:jc w:val="center"/>
        <w:rPr>
          <w:rFonts w:cstheme="minorHAnsi"/>
          <w:b/>
          <w:lang w:val="bg-BG"/>
        </w:rPr>
      </w:pPr>
    </w:p>
    <w:p w:rsidR="00BB6D41" w:rsidRPr="00BB6D41" w:rsidRDefault="00BB6D41" w:rsidP="005B01AA">
      <w:pPr>
        <w:jc w:val="both"/>
        <w:rPr>
          <w:rFonts w:cstheme="minorHAnsi"/>
          <w:u w:val="single"/>
          <w:lang w:val="bg-BG"/>
        </w:rPr>
      </w:pPr>
      <w:r w:rsidRPr="00BB6D41">
        <w:rPr>
          <w:rFonts w:cstheme="minorHAnsi"/>
          <w:u w:val="single"/>
          <w:lang w:val="bg-BG"/>
        </w:rPr>
        <w:t>BGLD-2.001-0009 „Възможност за изява на младите хора – създаване на младежки център в Габрово”</w:t>
      </w:r>
    </w:p>
    <w:p w:rsidR="005B01AA" w:rsidRPr="003D277A" w:rsidRDefault="003D277A" w:rsidP="005B01AA">
      <w:pPr>
        <w:jc w:val="both"/>
        <w:rPr>
          <w:rFonts w:cstheme="minorHAnsi"/>
          <w:lang w:val="bg-BG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EA32D5E" wp14:editId="45104BAF">
            <wp:simplePos x="0" y="0"/>
            <wp:positionH relativeFrom="column">
              <wp:posOffset>45085</wp:posOffset>
            </wp:positionH>
            <wp:positionV relativeFrom="paragraph">
              <wp:posOffset>32385</wp:posOffset>
            </wp:positionV>
            <wp:extent cx="3703320" cy="2309495"/>
            <wp:effectExtent l="0" t="0" r="0" b="0"/>
            <wp:wrapTight wrapText="bothSides">
              <wp:wrapPolygon edited="0">
                <wp:start x="0" y="0"/>
                <wp:lineTo x="0" y="21380"/>
                <wp:lineTo x="21444" y="21380"/>
                <wp:lineTo x="214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1AA" w:rsidRPr="003D277A">
        <w:rPr>
          <w:rFonts w:cstheme="minorHAnsi"/>
          <w:lang w:val="bg-BG"/>
        </w:rPr>
        <w:t>Основната идея е за създаване на младежка отворена зона, в която ще се предоставят възможности за разнообразни форми на младежка ангажираност, подкрепа и изява чрез възстановяване на Летния театър, включващо реконструкция на целия комплекс, преустройство на част от помещенията на основната сграда и изграждане на нова сграда за зона за настаняване /35 места/,</w:t>
      </w:r>
      <w:r w:rsidR="005B01AA" w:rsidRPr="003D277A">
        <w:t xml:space="preserve"> </w:t>
      </w:r>
      <w:r w:rsidR="005B01AA" w:rsidRPr="003D277A">
        <w:rPr>
          <w:lang w:val="bg-BG"/>
        </w:rPr>
        <w:t xml:space="preserve">реконструкция на </w:t>
      </w:r>
      <w:r w:rsidR="005B01AA" w:rsidRPr="003D277A">
        <w:rPr>
          <w:rFonts w:cstheme="minorHAnsi"/>
          <w:lang w:val="bg-BG"/>
        </w:rPr>
        <w:t>амфитеатъра и съоръженията към него, благоустрояване и озеленяване на прилежащото дворно/парково пространство и др.</w:t>
      </w:r>
    </w:p>
    <w:p w:rsidR="00591B18" w:rsidRPr="00591B18" w:rsidRDefault="005B01AA" w:rsidP="008D1C54">
      <w:pPr>
        <w:jc w:val="both"/>
        <w:rPr>
          <w:rFonts w:cstheme="minorHAnsi"/>
          <w:lang w:val="bg-BG"/>
        </w:rPr>
      </w:pPr>
      <w:r w:rsidRPr="003D277A">
        <w:rPr>
          <w:rFonts w:cstheme="minorHAnsi"/>
          <w:lang w:val="bg-BG"/>
        </w:rPr>
        <w:t>Целта на Младежкия център е да предложи инициативи и програми, които да отговорят на нуждите на младите хора и да осигурят развитие на техния потенциал, възможности и перспективи за обмен на идеи и практики.</w:t>
      </w:r>
      <w:r w:rsidRPr="005B01AA">
        <w:rPr>
          <w:rFonts w:cstheme="minorHAnsi"/>
          <w:lang w:val="bg-BG"/>
        </w:rPr>
        <w:t xml:space="preserve"> С конкретния проект </w:t>
      </w:r>
      <w:r w:rsidR="00591B18">
        <w:rPr>
          <w:rFonts w:cstheme="minorHAnsi"/>
          <w:lang w:val="bg-BG"/>
        </w:rPr>
        <w:t>Младежки център Габрово</w:t>
      </w:r>
      <w:r w:rsidR="00591B18" w:rsidRPr="00591B18">
        <w:rPr>
          <w:rFonts w:cstheme="minorHAnsi"/>
          <w:lang w:val="bg-BG"/>
        </w:rPr>
        <w:t xml:space="preserve"> си поставя за цел да създаде и утвърди 4 основни направления, които изцяло покриват стратегическите цели за развитие на младите хора.  </w:t>
      </w:r>
    </w:p>
    <w:p w:rsidR="00591B18" w:rsidRPr="00591B18" w:rsidRDefault="00591B18" w:rsidP="00591B18">
      <w:pPr>
        <w:rPr>
          <w:rFonts w:cstheme="minorHAnsi"/>
          <w:b/>
          <w:lang w:val="bg-BG"/>
        </w:rPr>
      </w:pPr>
      <w:r w:rsidRPr="00591B18">
        <w:rPr>
          <w:rFonts w:cstheme="minorHAnsi"/>
          <w:b/>
          <w:lang w:val="bg-BG"/>
        </w:rPr>
        <w:t xml:space="preserve">Младежки център Габрово – хъб </w:t>
      </w:r>
    </w:p>
    <w:p w:rsidR="00591B18" w:rsidRPr="00591B18" w:rsidRDefault="00591B18" w:rsidP="00591B18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Създаване на младежка отворена зона в пространството на Младежкия център Габрово (в пространствата и сградния фонд на бившия Летен театър), в която ще се предоставят възможности за разнообразни форми на младежка ангажираност, подкрепа и изява. </w:t>
      </w:r>
    </w:p>
    <w:p w:rsidR="00591B18" w:rsidRPr="00591B18" w:rsidRDefault="00591B18" w:rsidP="00591B18">
      <w:p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Индикативен списък на младежки пространства:</w:t>
      </w:r>
    </w:p>
    <w:p w:rsidR="00591B18" w:rsidRDefault="00591B18" w:rsidP="003D277A">
      <w:pPr>
        <w:pStyle w:val="ListParagraph"/>
        <w:numPr>
          <w:ilvl w:val="0"/>
          <w:numId w:val="1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Споделено работно пространство за сътрудничество и съвместна работа на младежите, общността, екипите и др.</w:t>
      </w:r>
    </w:p>
    <w:p w:rsidR="00591B18" w:rsidRDefault="00591B18" w:rsidP="003D277A">
      <w:pPr>
        <w:pStyle w:val="ListParagraph"/>
        <w:numPr>
          <w:ilvl w:val="0"/>
          <w:numId w:val="1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Зона с кафене и библиотека</w:t>
      </w:r>
    </w:p>
    <w:p w:rsidR="00591B18" w:rsidRDefault="00591B18" w:rsidP="003D277A">
      <w:pPr>
        <w:pStyle w:val="ListParagraph"/>
        <w:numPr>
          <w:ilvl w:val="0"/>
          <w:numId w:val="1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Място за производство и прожекция на филми</w:t>
      </w:r>
    </w:p>
    <w:p w:rsidR="00591B18" w:rsidRDefault="00591B18" w:rsidP="003D277A">
      <w:pPr>
        <w:pStyle w:val="ListParagraph"/>
        <w:numPr>
          <w:ilvl w:val="0"/>
          <w:numId w:val="1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Конферентна зала, оборудвана с мултимедия и всички необходими атрибути за провеждане на големи публични събития с капацитет 100 човека</w:t>
      </w:r>
    </w:p>
    <w:p w:rsidR="003D277A" w:rsidRPr="003D277A" w:rsidRDefault="00591B18" w:rsidP="003D277A">
      <w:pPr>
        <w:pStyle w:val="ListParagraph"/>
        <w:numPr>
          <w:ilvl w:val="0"/>
          <w:numId w:val="1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Зона за достъп до компютри и принтери/плотери, съчетана с изложбено пространство за различни прояви; мултифункционални зали и пространства за ангажиране на младите хора чрез обучения, дебати, занимателни игри, култура и творчески активности. Предвижда се пространствата да бъдат оборудвани с подходяща техника. </w:t>
      </w:r>
    </w:p>
    <w:p w:rsidR="003D277A" w:rsidRDefault="003D277A" w:rsidP="003D277A">
      <w:pPr>
        <w:rPr>
          <w:rFonts w:cstheme="minorHAnsi"/>
          <w:b/>
          <w:lang w:val="bg-BG"/>
        </w:rPr>
      </w:pPr>
    </w:p>
    <w:p w:rsidR="003D277A" w:rsidRDefault="003D277A" w:rsidP="003D277A">
      <w:pPr>
        <w:rPr>
          <w:rFonts w:cstheme="minorHAnsi"/>
          <w:b/>
          <w:lang w:val="bg-BG"/>
        </w:rPr>
      </w:pPr>
    </w:p>
    <w:p w:rsidR="003D277A" w:rsidRDefault="00591B18" w:rsidP="003D277A">
      <w:pPr>
        <w:rPr>
          <w:rFonts w:cstheme="minorHAnsi"/>
          <w:b/>
          <w:lang w:val="bg-BG"/>
        </w:rPr>
      </w:pPr>
      <w:r>
        <w:rPr>
          <w:rFonts w:cstheme="minorHAnsi"/>
          <w:b/>
          <w:lang w:val="bg-BG"/>
        </w:rPr>
        <w:t>Направление Младежко лидерство</w:t>
      </w:r>
    </w:p>
    <w:p w:rsidR="00591B18" w:rsidRPr="003D277A" w:rsidRDefault="00591B18" w:rsidP="003D277A">
      <w:pPr>
        <w:jc w:val="both"/>
        <w:rPr>
          <w:rFonts w:cstheme="minorHAnsi"/>
          <w:b/>
          <w:lang w:val="bg-BG"/>
        </w:rPr>
      </w:pPr>
      <w:r w:rsidRPr="00591B18">
        <w:rPr>
          <w:rFonts w:cstheme="minorHAnsi"/>
          <w:lang w:val="bg-BG"/>
        </w:rPr>
        <w:t xml:space="preserve">Разработване на различни пакети от програми и инициативи насочени в подкрепа на младите хора за участие в обществените процеси, отстояване на техните права и участие в демократизация на обществото ни. Друг акцент в това направление ще бъде разработването на програми и популяризиране на услуги за младите хора с цел развитие на активно доброволчество, програми за здравословен начин на живот и превенция от употреба на вредни вещества, програми и услуги за професионална ориентация и реализация, програми за развитие на ключови компетенции и умения за дигитализация и медийна грамотност, програми за включване на уязвими групи и превенция от социална изолация и др. </w:t>
      </w:r>
    </w:p>
    <w:p w:rsidR="00591B18" w:rsidRDefault="00591B18" w:rsidP="00591B18">
      <w:p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Инди</w:t>
      </w:r>
      <w:r>
        <w:rPr>
          <w:rFonts w:cstheme="minorHAnsi"/>
          <w:lang w:val="bg-BG"/>
        </w:rPr>
        <w:t xml:space="preserve">кативни програми и инициативи: </w:t>
      </w:r>
    </w:p>
    <w:p w:rsidR="00591B18" w:rsidRDefault="00591B18" w:rsidP="00591B18">
      <w:pPr>
        <w:pStyle w:val="ListParagraph"/>
        <w:numPr>
          <w:ilvl w:val="0"/>
          <w:numId w:val="2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неформален инкубатор на проекти и управление на проекти</w:t>
      </w:r>
    </w:p>
    <w:p w:rsidR="00591B18" w:rsidRDefault="00591B18" w:rsidP="00591B18">
      <w:pPr>
        <w:pStyle w:val="ListParagraph"/>
        <w:numPr>
          <w:ilvl w:val="0"/>
          <w:numId w:val="2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възможности за съвместна работа на създадени екипи</w:t>
      </w:r>
    </w:p>
    <w:p w:rsidR="00591B18" w:rsidRDefault="00591B18" w:rsidP="00591B18">
      <w:pPr>
        <w:pStyle w:val="ListParagraph"/>
        <w:numPr>
          <w:ilvl w:val="0"/>
          <w:numId w:val="2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център за кариерно ориентиране /стартиране и възможности за заетост/</w:t>
      </w:r>
    </w:p>
    <w:p w:rsidR="003D277A" w:rsidRDefault="00591B18" w:rsidP="003D277A">
      <w:pPr>
        <w:pStyle w:val="ListParagraph"/>
        <w:numPr>
          <w:ilvl w:val="0"/>
          <w:numId w:val="2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семинари за развиване на меки и твърди умения</w:t>
      </w:r>
    </w:p>
    <w:p w:rsidR="00591B18" w:rsidRPr="003D277A" w:rsidRDefault="00591B18" w:rsidP="003D277A">
      <w:pPr>
        <w:pStyle w:val="ListParagraph"/>
        <w:numPr>
          <w:ilvl w:val="0"/>
          <w:numId w:val="3"/>
        </w:numPr>
        <w:ind w:left="284" w:hanging="294"/>
        <w:jc w:val="both"/>
        <w:rPr>
          <w:rFonts w:cstheme="minorHAnsi"/>
          <w:lang w:val="bg-BG"/>
        </w:rPr>
      </w:pPr>
      <w:r w:rsidRPr="003D277A">
        <w:rPr>
          <w:rFonts w:cstheme="minorHAnsi"/>
          <w:lang w:val="bg-BG"/>
        </w:rPr>
        <w:t>Младежко лидерство. Съвместна дейност;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Доброволчество - видове доброволци и различни доброволчески практики; правата и отговорностите на доброволците; Възможности за доброволчество и практика;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Въвеждане на система за управление на доброволци. Оценка, документиране и утвърждаване на доброволческия опит в доброволческата служба - за младежки работници и други професионалисти, работещи с доброволци;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Ефективна комуникация; Ефективно представяне и публично изказване;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Заетост чрез развитие на умения за заетост; Създаване на екипи; Възможност за работа в екип. Младежко лидерство и развитие на лидерството;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Логистика на младежки инициативи и еднодневни събития;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Подготовка и изпълнение на младежки проекти;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Моите права в Европа? - модули за обучение, обхващащи различни аспекти на европейското гражданство;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Личностно развитие. Насочване; Вземане на решение.</w:t>
      </w:r>
    </w:p>
    <w:p w:rsid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Умения за разрешаване на конфликти. Управление на конфликти в училищни и обществени настройки;</w:t>
      </w:r>
    </w:p>
    <w:p w:rsidR="00591B18" w:rsidRPr="00591B18" w:rsidRDefault="00591B18" w:rsidP="003D277A">
      <w:pPr>
        <w:pStyle w:val="ListParagraph"/>
        <w:numPr>
          <w:ilvl w:val="0"/>
          <w:numId w:val="3"/>
        </w:numPr>
        <w:ind w:left="284" w:hanging="284"/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Граждански права. Форми на гражданска ангажираност. Роля на НПО, местни власти и др .</w:t>
      </w:r>
    </w:p>
    <w:p w:rsidR="00591B18" w:rsidRPr="00591B18" w:rsidRDefault="00591B18" w:rsidP="00591B18">
      <w:pPr>
        <w:rPr>
          <w:rFonts w:cstheme="minorHAnsi"/>
          <w:b/>
          <w:lang w:val="bg-BG"/>
        </w:rPr>
      </w:pPr>
      <w:r w:rsidRPr="00591B18">
        <w:rPr>
          <w:rFonts w:cstheme="minorHAnsi"/>
          <w:b/>
          <w:lang w:val="bg-BG"/>
        </w:rPr>
        <w:t xml:space="preserve">Направление Култура, Екология и Творчески активности </w:t>
      </w:r>
    </w:p>
    <w:p w:rsidR="00591B18" w:rsidRPr="00591B18" w:rsidRDefault="00591B18" w:rsidP="00591B18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Ангажирането на младите хора с култура, екология и  креативните активности е от ключово значение за развитие на техните граждански умения, творчески навици и таланти. </w:t>
      </w:r>
    </w:p>
    <w:p w:rsidR="003D277A" w:rsidRDefault="00591B18" w:rsidP="00591B18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В процеса на трансформация на Летния театър в Младежки център се предвижда да бъдат обособени пространства за:</w:t>
      </w:r>
    </w:p>
    <w:p w:rsidR="003D277A" w:rsidRDefault="003D277A" w:rsidP="00591B18">
      <w:pPr>
        <w:jc w:val="both"/>
        <w:rPr>
          <w:rFonts w:cstheme="minorHAnsi"/>
          <w:lang w:val="bg-BG"/>
        </w:rPr>
      </w:pPr>
    </w:p>
    <w:p w:rsidR="003D277A" w:rsidRPr="00591B18" w:rsidRDefault="003D277A" w:rsidP="00591B18">
      <w:pPr>
        <w:jc w:val="both"/>
        <w:rPr>
          <w:rFonts w:cstheme="minorHAnsi"/>
          <w:lang w:val="bg-BG"/>
        </w:rPr>
      </w:pPr>
    </w:p>
    <w:p w:rsidR="00591B18" w:rsidRDefault="00591B18" w:rsidP="00591B18">
      <w:pPr>
        <w:pStyle w:val="ListParagraph"/>
        <w:numPr>
          <w:ilvl w:val="0"/>
          <w:numId w:val="4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Звукозаписно студио</w:t>
      </w:r>
    </w:p>
    <w:p w:rsidR="00591B18" w:rsidRPr="00591B18" w:rsidRDefault="00591B18" w:rsidP="00591B18">
      <w:pPr>
        <w:pStyle w:val="ListParagraph"/>
        <w:numPr>
          <w:ilvl w:val="0"/>
          <w:numId w:val="4"/>
        </w:num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Танцово и репетиционно студио с озвучителна и осветителна техника, подходяща за открити и закрити пространства </w:t>
      </w:r>
    </w:p>
    <w:p w:rsidR="00591B18" w:rsidRDefault="00591B18" w:rsidP="00591B18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Наличието на подходящо физическо пространство ще даде възможност за създаване на разнообразни инициативи и формати, които ще намерят възможност за случване в пространствата на Младежки център Габрово. Индикативен списък на част от планираните инициативи включва:</w:t>
      </w:r>
    </w:p>
    <w:p w:rsidR="00591B18" w:rsidRDefault="00591B18" w:rsidP="00591B18">
      <w:pPr>
        <w:pStyle w:val="ListParagraph"/>
        <w:numPr>
          <w:ilvl w:val="0"/>
          <w:numId w:val="5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Младежки фестивали (локални, национални, международни) с различни активности под работното заглавие „В Центъра“ (скейт, стрийтбол, графити, велосъсезание, музика, филми, танци и др.) </w:t>
      </w:r>
    </w:p>
    <w:p w:rsidR="00591B18" w:rsidRPr="008D1C54" w:rsidRDefault="00591B18" w:rsidP="00591B18">
      <w:pPr>
        <w:pStyle w:val="ListParagraph"/>
        <w:numPr>
          <w:ilvl w:val="0"/>
          <w:numId w:val="5"/>
        </w:num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Арт и творчески ателиета  </w:t>
      </w:r>
    </w:p>
    <w:p w:rsidR="00591B18" w:rsidRPr="008D1C54" w:rsidRDefault="00591B18" w:rsidP="00591B18">
      <w:pPr>
        <w:rPr>
          <w:rFonts w:cstheme="minorHAnsi"/>
          <w:b/>
          <w:lang w:val="bg-BG"/>
        </w:rPr>
      </w:pPr>
      <w:r w:rsidRPr="008D1C54">
        <w:rPr>
          <w:rFonts w:cstheme="minorHAnsi"/>
          <w:b/>
          <w:lang w:val="bg-BG"/>
        </w:rPr>
        <w:t>Направление Спорт и Физическа Активност</w:t>
      </w:r>
    </w:p>
    <w:p w:rsidR="00591B18" w:rsidRPr="00591B18" w:rsidRDefault="00591B18" w:rsidP="008D1C54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>Спортът и спортно-двигателните дейности стават все по-значима част от съвременната младежка култура и стил на живот. Формирането на умения и навици за здравословен начин на живот чрез спортни активности е сред основните приоритети, които си поставяме за цел да следваме. Габрово е град с богати спортни традиции и този потенциал ще бъде използван за активиране на младите хора за включване в различни спортни прояви и активности.</w:t>
      </w:r>
      <w:r w:rsidR="008D1C54">
        <w:rPr>
          <w:rFonts w:cstheme="minorHAnsi"/>
          <w:lang w:val="bg-BG"/>
        </w:rPr>
        <w:t xml:space="preserve"> Планира се активно да се работи</w:t>
      </w:r>
      <w:r w:rsidRPr="00591B18">
        <w:rPr>
          <w:rFonts w:cstheme="minorHAnsi"/>
          <w:lang w:val="bg-BG"/>
        </w:rPr>
        <w:t xml:space="preserve"> с младите хора с подкрепа на спортните клубове и училищата. Наред с предлагането на различни програми и инициативи за спорт, при създаване на Младежки център Габрово в пространствата и помещенията на бившия летен театър ще се създадат допълнителни условия </w:t>
      </w:r>
      <w:r w:rsidR="008D1C54">
        <w:rPr>
          <w:rFonts w:cstheme="minorHAnsi"/>
          <w:lang w:val="bg-BG"/>
        </w:rPr>
        <w:t>за практикуване на спортни актив</w:t>
      </w:r>
      <w:r w:rsidRPr="00591B18">
        <w:rPr>
          <w:rFonts w:cstheme="minorHAnsi"/>
          <w:lang w:val="bg-BG"/>
        </w:rPr>
        <w:t xml:space="preserve">ности (стена за катерене, уреди за спорт и др.). </w:t>
      </w:r>
    </w:p>
    <w:p w:rsidR="00591B18" w:rsidRPr="008D1C54" w:rsidRDefault="00591B18" w:rsidP="00591B18">
      <w:pPr>
        <w:rPr>
          <w:rFonts w:cstheme="minorHAnsi"/>
          <w:b/>
          <w:lang w:val="bg-BG"/>
        </w:rPr>
      </w:pPr>
      <w:r w:rsidRPr="008D1C54">
        <w:rPr>
          <w:rFonts w:cstheme="minorHAnsi"/>
          <w:b/>
          <w:lang w:val="bg-BG"/>
        </w:rPr>
        <w:t>Направление Здраве и Благополучие</w:t>
      </w:r>
    </w:p>
    <w:p w:rsidR="00591B18" w:rsidRPr="00591B18" w:rsidRDefault="00591B18" w:rsidP="008D1C54">
      <w:pPr>
        <w:jc w:val="both"/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Това направление е ключово за предоставяне на достъп за младите хора до услуги и програми, които формират умения и навици за здравословен начин на живот и предпазват от вредни навици. В партньорство с различни организации на местно, регионално и </w:t>
      </w:r>
      <w:r w:rsidR="008D1C54" w:rsidRPr="00591B18">
        <w:rPr>
          <w:rFonts w:cstheme="minorHAnsi"/>
          <w:lang w:val="bg-BG"/>
        </w:rPr>
        <w:t>международно</w:t>
      </w:r>
      <w:r w:rsidRPr="00591B18">
        <w:rPr>
          <w:rFonts w:cstheme="minorHAnsi"/>
          <w:lang w:val="bg-BG"/>
        </w:rPr>
        <w:t xml:space="preserve"> ниво се предвижда да се работи за информираност на младите хора и ангажирането им в инициативи, които защитават младите хора от вредни влияния и злоупотреба с наркотични вещества и алкохол. Допълнителен ангажимент в това направление ще бъде и активната работа с младите хора за безопасно движение по пътищата, превенция от злоупотреба със съвременни технологии и подкрепа за емоционалното здраве на младежите. </w:t>
      </w:r>
    </w:p>
    <w:p w:rsidR="00591B18" w:rsidRPr="00591B18" w:rsidRDefault="00591B18" w:rsidP="00591B18">
      <w:pPr>
        <w:rPr>
          <w:rFonts w:cstheme="minorHAnsi"/>
          <w:lang w:val="bg-BG"/>
        </w:rPr>
      </w:pPr>
      <w:r w:rsidRPr="00591B18">
        <w:rPr>
          <w:rFonts w:cstheme="minorHAnsi"/>
          <w:lang w:val="bg-BG"/>
        </w:rPr>
        <w:t xml:space="preserve">Индикативни програми и инициативи: </w:t>
      </w:r>
    </w:p>
    <w:p w:rsidR="008D1C54" w:rsidRDefault="00591B18" w:rsidP="003D277A">
      <w:pPr>
        <w:pStyle w:val="ListParagraph"/>
        <w:numPr>
          <w:ilvl w:val="0"/>
          <w:numId w:val="6"/>
        </w:numPr>
        <w:jc w:val="both"/>
        <w:rPr>
          <w:rFonts w:cstheme="minorHAnsi"/>
          <w:lang w:val="bg-BG"/>
        </w:rPr>
      </w:pPr>
      <w:r w:rsidRPr="008D1C54">
        <w:rPr>
          <w:rFonts w:cstheme="minorHAnsi"/>
          <w:lang w:val="bg-BG"/>
        </w:rPr>
        <w:t xml:space="preserve">Програми за превенция от употреба на наркотични вещества и алкохол </w:t>
      </w:r>
    </w:p>
    <w:p w:rsidR="008D1C54" w:rsidRDefault="00591B18" w:rsidP="003D277A">
      <w:pPr>
        <w:pStyle w:val="ListParagraph"/>
        <w:numPr>
          <w:ilvl w:val="0"/>
          <w:numId w:val="6"/>
        </w:numPr>
        <w:jc w:val="both"/>
        <w:rPr>
          <w:rFonts w:cstheme="minorHAnsi"/>
          <w:lang w:val="bg-BG"/>
        </w:rPr>
      </w:pPr>
      <w:r w:rsidRPr="008D1C54">
        <w:rPr>
          <w:rFonts w:cstheme="minorHAnsi"/>
          <w:lang w:val="bg-BG"/>
        </w:rPr>
        <w:t>Програми и инициативи за безопасност на движението</w:t>
      </w:r>
    </w:p>
    <w:p w:rsidR="008D1C54" w:rsidRDefault="00591B18" w:rsidP="003D277A">
      <w:pPr>
        <w:pStyle w:val="ListParagraph"/>
        <w:numPr>
          <w:ilvl w:val="0"/>
          <w:numId w:val="6"/>
        </w:numPr>
        <w:jc w:val="both"/>
        <w:rPr>
          <w:rFonts w:cstheme="minorHAnsi"/>
          <w:lang w:val="bg-BG"/>
        </w:rPr>
      </w:pPr>
      <w:r w:rsidRPr="008D1C54">
        <w:rPr>
          <w:rFonts w:cstheme="minorHAnsi"/>
          <w:lang w:val="bg-BG"/>
        </w:rPr>
        <w:t>Програми за подкрепа на млади родители</w:t>
      </w:r>
    </w:p>
    <w:p w:rsidR="008D1C54" w:rsidRDefault="00591B18" w:rsidP="003D277A">
      <w:pPr>
        <w:pStyle w:val="ListParagraph"/>
        <w:numPr>
          <w:ilvl w:val="0"/>
          <w:numId w:val="6"/>
        </w:numPr>
        <w:jc w:val="both"/>
        <w:rPr>
          <w:rFonts w:cstheme="minorHAnsi"/>
          <w:lang w:val="bg-BG"/>
        </w:rPr>
      </w:pPr>
      <w:r w:rsidRPr="008D1C54">
        <w:rPr>
          <w:rFonts w:cstheme="minorHAnsi"/>
          <w:lang w:val="bg-BG"/>
        </w:rPr>
        <w:t xml:space="preserve">Програми/инициативи/кампании/фестивали/ за здравословно хранене и здравословен начин на живот – разработени с активното участие на младите хора </w:t>
      </w:r>
    </w:p>
    <w:p w:rsidR="009627BD" w:rsidRPr="009627BD" w:rsidRDefault="009627BD" w:rsidP="009627BD">
      <w:pPr>
        <w:ind w:left="360"/>
        <w:jc w:val="both"/>
        <w:rPr>
          <w:rFonts w:cstheme="minorHAnsi"/>
          <w:lang w:val="bg-BG"/>
        </w:rPr>
      </w:pPr>
    </w:p>
    <w:p w:rsidR="002B0398" w:rsidRPr="00D15E22" w:rsidRDefault="00591B18" w:rsidP="00D15E22">
      <w:pPr>
        <w:pStyle w:val="ListParagraph"/>
        <w:numPr>
          <w:ilvl w:val="0"/>
          <w:numId w:val="6"/>
        </w:numPr>
        <w:jc w:val="both"/>
        <w:rPr>
          <w:rFonts w:cstheme="minorHAnsi"/>
          <w:lang w:val="bg-BG"/>
        </w:rPr>
      </w:pPr>
      <w:r w:rsidRPr="008D1C54">
        <w:rPr>
          <w:rFonts w:cstheme="minorHAnsi"/>
          <w:lang w:val="bg-BG"/>
        </w:rPr>
        <w:t xml:space="preserve">Използване на </w:t>
      </w:r>
      <w:r w:rsidR="008D1C54" w:rsidRPr="008D1C54">
        <w:rPr>
          <w:rFonts w:cstheme="minorHAnsi"/>
          <w:lang w:val="bg-BG"/>
        </w:rPr>
        <w:t>иновативен</w:t>
      </w:r>
      <w:r w:rsidRPr="008D1C54">
        <w:rPr>
          <w:rFonts w:cstheme="minorHAnsi"/>
          <w:lang w:val="bg-BG"/>
        </w:rPr>
        <w:t xml:space="preserve"> подход за въздействие сред младежите в стремежа от превенция при рискови групи – отпаднали ученици и т.н</w:t>
      </w:r>
      <w:r w:rsidR="008D1C54" w:rsidRPr="008D1C54">
        <w:rPr>
          <w:rFonts w:cstheme="minorHAnsi"/>
          <w:lang w:val="bg-BG"/>
        </w:rPr>
        <w:t>.</w:t>
      </w:r>
      <w:r w:rsidRPr="008D1C54">
        <w:rPr>
          <w:rFonts w:cstheme="minorHAnsi"/>
          <w:lang w:val="bg-BG"/>
        </w:rPr>
        <w:t xml:space="preserve"> чрез създаване на условия в Младежки център </w:t>
      </w:r>
      <w:r w:rsidRPr="00D15E22">
        <w:rPr>
          <w:rFonts w:cstheme="minorHAnsi"/>
          <w:lang w:val="bg-BG"/>
        </w:rPr>
        <w:t>Габрово за био градинарство/земеделие с подкрепата на парт</w:t>
      </w:r>
      <w:r w:rsidR="008D1C54" w:rsidRPr="00D15E22">
        <w:rPr>
          <w:rFonts w:cstheme="minorHAnsi"/>
          <w:lang w:val="bg-BG"/>
        </w:rPr>
        <w:t>н</w:t>
      </w:r>
      <w:r w:rsidRPr="00D15E22">
        <w:rPr>
          <w:rFonts w:cstheme="minorHAnsi"/>
          <w:lang w:val="bg-BG"/>
        </w:rPr>
        <w:t>ьора от Норвегия, включително и обмен на междун</w:t>
      </w:r>
      <w:r w:rsidR="003D277A" w:rsidRPr="00D15E22">
        <w:rPr>
          <w:rFonts w:cstheme="minorHAnsi"/>
          <w:lang w:val="bg-BG"/>
        </w:rPr>
        <w:t>ароден опит между двете държави и др.</w:t>
      </w:r>
    </w:p>
    <w:sectPr w:rsidR="002B0398" w:rsidRPr="00D15E22" w:rsidSect="003D277A">
      <w:headerReference w:type="default" r:id="rId8"/>
      <w:footerReference w:type="default" r:id="rId9"/>
      <w:pgSz w:w="12240" w:h="15840"/>
      <w:pgMar w:top="1985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CE9" w:rsidRDefault="00492CE9" w:rsidP="00B118B6">
      <w:pPr>
        <w:spacing w:after="0" w:line="240" w:lineRule="auto"/>
      </w:pPr>
      <w:r>
        <w:separator/>
      </w:r>
    </w:p>
  </w:endnote>
  <w:endnote w:type="continuationSeparator" w:id="0">
    <w:p w:rsidR="00492CE9" w:rsidRDefault="00492CE9" w:rsidP="00B1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77A" w:rsidRDefault="003D277A">
    <w:pPr>
      <w:pStyle w:val="Footer"/>
    </w:pP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  <w:lang w:val="bg-BG"/>
      </w:rPr>
      <w:t>стр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B53293" w:rsidRPr="00B53293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CE9" w:rsidRDefault="00492CE9" w:rsidP="00B118B6">
      <w:pPr>
        <w:spacing w:after="0" w:line="240" w:lineRule="auto"/>
      </w:pPr>
      <w:r>
        <w:separator/>
      </w:r>
    </w:p>
  </w:footnote>
  <w:footnote w:type="continuationSeparator" w:id="0">
    <w:p w:rsidR="00492CE9" w:rsidRDefault="00492CE9" w:rsidP="00B11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8B6" w:rsidRDefault="003D277A">
    <w:pPr>
      <w:pStyle w:val="Head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505E7F" wp14:editId="4845DB78">
              <wp:simplePos x="0" y="0"/>
              <wp:positionH relativeFrom="page">
                <wp:posOffset>194310</wp:posOffset>
              </wp:positionH>
              <wp:positionV relativeFrom="page">
                <wp:posOffset>289560</wp:posOffset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ACE98AF" id="Rectangle 452" o:spid="_x0000_s1026" style="position:absolute;margin-left:15.3pt;margin-top:22.8pt;width:579.9pt;height:750.3pt;z-index:251663360;visibility:visible;mso-wrap-style:square;mso-width-percent:95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D+4qcK4QAAAAsBAAAPAAAA&#10;ZHJzL2Rvd25yZXYueG1sTI/BTsMwEETvSPyDtUjcqN2SRG2IU0UUDnAAEVpxdePFiYjtELtt+Hu2&#10;JzjtrmY0+6ZYT7ZnRxxD552E+UwAQ9d43TkjYfv+eLMEFqJyWvXeoYQfDLAuLy8KlWt/cm94rKNh&#10;FOJCriS0MQ4556Fp0aow8wM60j79aFWkczRcj+pE4bbnCyEyblXn6EOrBrxvsfmqD1bCpqkq8/T9&#10;sKmXH6/PQZmdeEl3Ul5fTdUdsIhT/DPDGZ/QoSSmvT84HVgv4VZk5JSQpDTP+nwlEmB72tIkWwAv&#10;C/6/Q/kLAAD//wMAUEsBAi0AFAAGAAgAAAAhALaDOJL+AAAA4QEAABMAAAAAAAAAAAAAAAAAAAAA&#10;AFtDb250ZW50X1R5cGVzXS54bWxQSwECLQAUAAYACAAAACEAOP0h/9YAAACUAQAACwAAAAAAAAAA&#10;AAAAAAAvAQAAX3JlbHMvLnJlbHNQSwECLQAUAAYACAAAACEAwvfc+acCAAC3BQAADgAAAAAAAAAA&#10;AAAAAAAuAgAAZHJzL2Uyb0RvYy54bWxQSwECLQAUAAYACAAAACEA/uKnCuEAAAALAQAADwAAAAAA&#10;AAAAAAAAAAABBQAAZHJzL2Rvd25yZXYueG1sUEsFBgAAAAAEAAQA8wAAAA8GAAAAAA==&#10;" filled="f" strokecolor="#747070 [1614]" strokeweight="1.25pt">
              <w10:wrap anchorx="page" anchory="page"/>
            </v:rect>
          </w:pict>
        </mc:Fallback>
      </mc:AlternateContent>
    </w:r>
    <w:r w:rsidR="00B118B6">
      <w:rPr>
        <w:noProof/>
      </w:rPr>
      <w:drawing>
        <wp:anchor distT="0" distB="0" distL="114300" distR="114300" simplePos="0" relativeHeight="251659264" behindDoc="0" locked="0" layoutInCell="1" allowOverlap="1" wp14:anchorId="3B016050" wp14:editId="3ED8AF1C">
          <wp:simplePos x="0" y="0"/>
          <wp:positionH relativeFrom="column">
            <wp:posOffset>5158808</wp:posOffset>
          </wp:positionH>
          <wp:positionV relativeFrom="paragraph">
            <wp:posOffset>-38735</wp:posOffset>
          </wp:positionV>
          <wp:extent cx="500400" cy="738000"/>
          <wp:effectExtent l="0" t="0" r="0" b="508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brov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400" cy="7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18B6">
      <w:rPr>
        <w:noProof/>
      </w:rPr>
      <w:drawing>
        <wp:anchor distT="0" distB="0" distL="114300" distR="114300" simplePos="0" relativeHeight="251661312" behindDoc="1" locked="0" layoutInCell="1" allowOverlap="1" wp14:anchorId="19C29B0B" wp14:editId="59C2AE9D">
          <wp:simplePos x="0" y="0"/>
          <wp:positionH relativeFrom="column">
            <wp:posOffset>212725</wp:posOffset>
          </wp:positionH>
          <wp:positionV relativeFrom="paragraph">
            <wp:posOffset>60960</wp:posOffset>
          </wp:positionV>
          <wp:extent cx="1078230" cy="754380"/>
          <wp:effectExtent l="0" t="0" r="7620" b="7620"/>
          <wp:wrapTight wrapText="bothSides">
            <wp:wrapPolygon edited="0">
              <wp:start x="0" y="0"/>
              <wp:lineTo x="0" y="21273"/>
              <wp:lineTo x="21371" y="21273"/>
              <wp:lineTo x="21371" y="0"/>
              <wp:lineTo x="0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ea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18" t="21359" r="20326" b="28932"/>
                  <a:stretch/>
                </pic:blipFill>
                <pic:spPr bwMode="auto">
                  <a:xfrm>
                    <a:off x="0" y="0"/>
                    <a:ext cx="107823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92E56"/>
    <w:multiLevelType w:val="hybridMultilevel"/>
    <w:tmpl w:val="A774A1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90805"/>
    <w:multiLevelType w:val="hybridMultilevel"/>
    <w:tmpl w:val="A50071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27822"/>
    <w:multiLevelType w:val="hybridMultilevel"/>
    <w:tmpl w:val="1E562C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A61DD"/>
    <w:multiLevelType w:val="hybridMultilevel"/>
    <w:tmpl w:val="44BA09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2B0ED1"/>
    <w:multiLevelType w:val="hybridMultilevel"/>
    <w:tmpl w:val="18AE34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D30813"/>
    <w:multiLevelType w:val="hybridMultilevel"/>
    <w:tmpl w:val="E4DA3B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0B"/>
    <w:rsid w:val="00051C3A"/>
    <w:rsid w:val="002B0398"/>
    <w:rsid w:val="002B4F6C"/>
    <w:rsid w:val="00370F0B"/>
    <w:rsid w:val="003D277A"/>
    <w:rsid w:val="00492CE9"/>
    <w:rsid w:val="00591B18"/>
    <w:rsid w:val="005B01AA"/>
    <w:rsid w:val="00695A0F"/>
    <w:rsid w:val="007D680B"/>
    <w:rsid w:val="008D1C54"/>
    <w:rsid w:val="009627BD"/>
    <w:rsid w:val="00AE1A75"/>
    <w:rsid w:val="00B118B6"/>
    <w:rsid w:val="00B15AF3"/>
    <w:rsid w:val="00B53293"/>
    <w:rsid w:val="00BB6D41"/>
    <w:rsid w:val="00D15E22"/>
    <w:rsid w:val="00E1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60C077-34C7-44B9-BF5D-D3564356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B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18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8B6"/>
  </w:style>
  <w:style w:type="paragraph" w:styleId="Footer">
    <w:name w:val="footer"/>
    <w:basedOn w:val="Normal"/>
    <w:link w:val="FooterChar"/>
    <w:uiPriority w:val="99"/>
    <w:unhideWhenUsed/>
    <w:rsid w:val="00B118B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Мартина Груева</cp:lastModifiedBy>
  <cp:revision>2</cp:revision>
  <dcterms:created xsi:type="dcterms:W3CDTF">2021-02-19T14:55:00Z</dcterms:created>
  <dcterms:modified xsi:type="dcterms:W3CDTF">2021-02-19T14:55:00Z</dcterms:modified>
</cp:coreProperties>
</file>